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缅怀先烈 感恩前行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一、活动目的：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、让学生能全面正确的了解清明节，深切感受清明节的文化内涵，积极的过一个有意义的清明节。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sz w:val="28"/>
          <w:szCs w:val="28"/>
        </w:rPr>
        <w:t>    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、引导学生了解中华民俗、风情和传统美德增强对传统文化的认同感，热爱民族文化，主动地传承民族文化、弘扬民族文化。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3、弘扬爱国主义精神，进行爱国主义教育.继承先烈遗志，发扬革命精神，</w:t>
      </w:r>
      <w:r>
        <w:rPr>
          <w:rFonts w:asciiTheme="minorEastAsia"/>
          <w:sz w:val="28"/>
          <w:szCs w:val="28"/>
        </w:rPr>
        <w:t> </w:t>
      </w:r>
      <w:r>
        <w:rPr>
          <w:rFonts w:hint="eastAsia" w:asciiTheme="minorEastAsia" w:hAnsiTheme="minorEastAsia"/>
          <w:sz w:val="28"/>
          <w:szCs w:val="28"/>
        </w:rPr>
        <w:t>珍惜现在的美好生活。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二、活动内容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1、清明节相关知识简介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2、清明祭英烈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3、联系现实，我们应该怎么做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4、布置任务，让学生查阅英烈事迹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三、活动总结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通过今天的班会活动我们深刻理解了清明节的来历和节日含义</w:t>
      </w:r>
      <w:r>
        <w:rPr>
          <w:rFonts w:asciiTheme="minorEastAsia" w:hAnsiTheme="minorEastAsia"/>
          <w:sz w:val="28"/>
          <w:szCs w:val="28"/>
        </w:rPr>
        <w:t>, </w:t>
      </w:r>
      <w:r>
        <w:rPr>
          <w:rFonts w:hint="eastAsia" w:asciiTheme="minorEastAsia" w:hAnsiTheme="minorEastAsia"/>
          <w:sz w:val="28"/>
          <w:szCs w:val="28"/>
        </w:rPr>
        <w:t>中国人历来注重情感，不忘本，因此我们对先人的祭祀是发自内心的感恩与缅怀。我们相信亲人、先祖够感受到我们的情意与祭奠，我们华夏儿女也一定会一代代延续而这种温情。我们还要沿着革命先烈走过的足迹，树立榜样，树立正确的人生观、价值观。清明节有它深刻的文化内涵，我们不仅要热爱它，过好它，还要更好的传承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四、解决问题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</w:rPr>
        <w:t>部分学生对传统文怀、传统节日内涵了解的缺失</w:t>
      </w:r>
    </w:p>
    <w:p>
      <w:pPr>
        <w:widowControl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2、激发爱国情怀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1610" cy="2938145"/>
            <wp:effectExtent l="0" t="0" r="15240" b="14605"/>
            <wp:docPr id="6" name="图片 6" descr="M]6DC(C0AK{LV92_NUL`%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]6DC(C0AK{LV92_NUL`%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083685" cy="3238500"/>
            <wp:effectExtent l="0" t="0" r="12065" b="0"/>
            <wp:docPr id="4" name="图片 4" descr="班会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班会截图"/>
                    <pic:cNvPicPr>
                      <a:picLocks noChangeAspect="1"/>
                    </pic:cNvPicPr>
                  </pic:nvPicPr>
                  <pic:blipFill>
                    <a:blip r:embed="rId5"/>
                    <a:srcRect t="10549" b="52853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5268595" cy="4881245"/>
            <wp:effectExtent l="0" t="0" r="825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25415" cy="6967855"/>
            <wp:effectExtent l="0" t="0" r="13335" b="444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BB"/>
    <w:rsid w:val="00190537"/>
    <w:rsid w:val="001C652C"/>
    <w:rsid w:val="002B349C"/>
    <w:rsid w:val="002C1BC3"/>
    <w:rsid w:val="00330244"/>
    <w:rsid w:val="00342FD7"/>
    <w:rsid w:val="004E5044"/>
    <w:rsid w:val="005253E3"/>
    <w:rsid w:val="005655D0"/>
    <w:rsid w:val="00575754"/>
    <w:rsid w:val="0066711E"/>
    <w:rsid w:val="00686E78"/>
    <w:rsid w:val="007346EF"/>
    <w:rsid w:val="00786DD9"/>
    <w:rsid w:val="00897C48"/>
    <w:rsid w:val="00973010"/>
    <w:rsid w:val="009B3B48"/>
    <w:rsid w:val="00A306D2"/>
    <w:rsid w:val="00AD5480"/>
    <w:rsid w:val="00AF76BB"/>
    <w:rsid w:val="00B85398"/>
    <w:rsid w:val="00BF1FBC"/>
    <w:rsid w:val="00C6469D"/>
    <w:rsid w:val="00DF18BC"/>
    <w:rsid w:val="1BBF6652"/>
    <w:rsid w:val="448524AF"/>
    <w:rsid w:val="4F242C20"/>
    <w:rsid w:val="64351EC4"/>
    <w:rsid w:val="6D6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FCCDC-8A68-457E-AABE-113A4ABBF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1602</Characters>
  <Lines>13</Lines>
  <Paragraphs>3</Paragraphs>
  <TotalTime>119</TotalTime>
  <ScaleCrop>false</ScaleCrop>
  <LinksUpToDate>false</LinksUpToDate>
  <CharactersWithSpaces>1879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2020-06-05T00:54:00Z</dcterms:created>
  <dc:creator>mac</dc:creator>
  <cp:lastModifiedBy>Administrator</cp:lastModifiedBy>
  <dcterms:modified xsi:type="dcterms:W3CDTF">2020-06-05T04:39:13Z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